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shd w:val="clear" w:color="auto" w:fill="ffffff"/>
        <w:ind w:right="-850"/>
        <w:jc w:val="right"/>
        <w:rPr>
          <w:sz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5242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19050</wp:posOffset>
                </wp:positionV>
                <wp:extent cx="599440" cy="7524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5994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15.0pt;mso-position-horizontal:absolute;mso-position-vertical-relative:text;margin-top:1.5pt;mso-position-vertical:absolute;width:47.2pt;height:59.2pt;" stroked="f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pStyle w:val="BodyText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BodyText"/>
        <w:jc w:val="center"/>
        <w:rPr>
          <w:b/>
          <w:bCs/>
          <w:color w:val="000000"/>
          <w:sz w:val="36"/>
          <w:szCs w:val="24"/>
        </w:rPr>
      </w:pPr>
      <w:r>
        <w:rPr>
          <w:b/>
          <w:bCs/>
          <w:color w:val="000000"/>
          <w:sz w:val="36"/>
          <w:szCs w:val="24"/>
        </w:rPr>
      </w:r>
    </w:p>
    <w:p>
      <w:pPr>
        <w:pStyle w:val="BodyText"/>
        <w:jc w:val="center"/>
        <w:rPr>
          <w:b/>
          <w:bCs/>
          <w:color w:val="000000"/>
          <w:sz w:val="36"/>
          <w:szCs w:val="24"/>
        </w:rPr>
      </w:pPr>
      <w:r>
        <w:rPr>
          <w:b/>
          <w:bCs/>
          <w:color w:val="000000"/>
          <w:sz w:val="36"/>
          <w:szCs w:val="24"/>
        </w:rPr>
      </w:r>
    </w:p>
    <w:p>
      <w:pPr>
        <w:pStyle w:val="BodyText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 w:val="36"/>
          <w:szCs w:val="24"/>
        </w:rPr>
        <w:t xml:space="preserve">РЕШЕНИЕ</w:t>
      </w:r>
      <w:r>
        <w:rPr>
          <w:b/>
          <w:bCs/>
          <w:color w:val="000000"/>
          <w:szCs w:val="24"/>
        </w:rPr>
      </w:r>
    </w:p>
    <w:p>
      <w:pPr>
        <w:pStyle w:val="BodyText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BodyText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СОВЕТА МУНИЦИПАЛЬНОГО ОБРАЗОВАНИЯ </w:t>
      </w:r>
    </w:p>
    <w:p>
      <w:pPr>
        <w:pStyle w:val="BodyText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СТАРОМИНСКИЙ РАЙОН</w:t>
      </w:r>
    </w:p>
    <w:p>
      <w:pPr>
        <w:pStyle w:val="BodyTex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BodyText"/>
        <w:rPr>
          <w:color w:val="000000"/>
          <w:szCs w:val="24"/>
        </w:rPr>
      </w:pPr>
      <w:r>
        <w:rPr>
          <w:color w:val="000000"/>
          <w:szCs w:val="24"/>
        </w:rPr>
        <w:t xml:space="preserve">от  </w:t>
      </w:r>
      <w:r>
        <w:rPr>
          <w:color w:val="000000"/>
          <w:szCs w:val="24"/>
        </w:rPr>
        <w:t xml:space="preserve">_________</w:t>
      </w:r>
      <w:r>
        <w:rPr>
          <w:color w:val="000000"/>
          <w:szCs w:val="24"/>
        </w:rPr>
        <w:t xml:space="preserve">                                                                                               </w:t>
      </w:r>
      <w:r>
        <w:rPr>
          <w:color w:val="000000"/>
          <w:szCs w:val="24"/>
        </w:rPr>
        <w:t xml:space="preserve">№_____</w:t>
      </w:r>
      <w:r>
        <w:rPr>
          <w:color w:val="000000"/>
          <w:szCs w:val="24"/>
        </w:rPr>
      </w:r>
    </w:p>
    <w:p>
      <w:pPr>
        <w:pStyle w:val="Heading2"/>
        <w:jc w:val="center"/>
        <w:rPr>
          <w:b w:val="0"/>
          <w:bCs w:val="0"/>
          <w:color w:val="000000"/>
          <w:sz w:val="28"/>
          <w:szCs w:val="24"/>
        </w:rPr>
      </w:pPr>
      <w:r>
        <w:rPr>
          <w:b w:val="0"/>
          <w:bCs w:val="0"/>
          <w:color w:val="000000"/>
          <w:sz w:val="28"/>
          <w:szCs w:val="24"/>
        </w:rPr>
      </w:r>
    </w:p>
    <w:p>
      <w:pPr>
        <w:pStyle w:val="Heading2"/>
        <w:jc w:val="center"/>
        <w:rPr>
          <w:color w:val="000000"/>
          <w:szCs w:val="24"/>
        </w:rPr>
      </w:pPr>
      <w:r>
        <w:rPr>
          <w:b w:val="0"/>
          <w:bCs w:val="0"/>
          <w:color w:val="000000"/>
          <w:sz w:val="28"/>
          <w:szCs w:val="24"/>
        </w:rPr>
        <w:t xml:space="preserve">ст-ца Староминская</w:t>
      </w:r>
      <w:r>
        <w:rPr>
          <w:color w:val="000000"/>
          <w:szCs w:val="24"/>
        </w:rPr>
      </w:r>
    </w:p>
    <w:p>
      <w:pPr>
        <w:pStyle w:val="BodyTex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Body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er"/>
        <w:tabs>
          <w:tab w:val="left" w:pos="708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"/>
        <w:jc w:val="center"/>
      </w:pPr>
      <w:r>
        <w:rPr>
          <w:b/>
          <w:sz w:val="28"/>
        </w:rPr>
        <w:t xml:space="preserve">О внесении изменений в генеральный план Новоясенского сельского поселения Староминского района Краснодарского края</w:t>
      </w:r>
    </w:p>
    <w:p>
      <w:pPr>
        <w:pStyle w:val="UserStyle_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6"/>
        <w:ind w:firstLine="708"/>
      </w:pPr>
      <w:r>
        <w:t xml:space="preserve"> </w:t>
      </w:r>
      <w:r>
        <w:t xml:space="preserve">В соответствии со статьями 24 и 25 </w:t>
      </w:r>
      <w:r>
        <w:t xml:space="preserve"> </w:t>
      </w:r>
      <w:r>
        <w:t xml:space="preserve">Градостроительного кодекса Российской Федерации,</w:t>
      </w:r>
      <w:r>
        <w:t xml:space="preserve"> с учетом получения положительного заключения на проект  «Внесение генерального плана Новоясенского сельского поселения Краснодарского края»</w:t>
      </w:r>
      <w:r>
        <w:t xml:space="preserve">, </w:t>
      </w:r>
      <w:r>
        <w:t xml:space="preserve">руководствуясь стат</w:t>
      </w:r>
      <w:r>
        <w:t xml:space="preserve">ьей 25</w:t>
      </w:r>
      <w:r>
        <w:t xml:space="preserve"> Устава муниципального образования С</w:t>
      </w:r>
      <w:r>
        <w:t xml:space="preserve">тароминский район, </w:t>
      </w:r>
      <w:r>
        <w:t xml:space="preserve"> Совет муниципального образования Староминский район РЕШИЛ: </w:t>
      </w:r>
    </w:p>
    <w:p>
      <w:pPr>
        <w:pStyle w:val="UserStyle_6"/>
        <w:ind w:firstLine="708"/>
      </w:pPr>
      <w:r>
        <w:t xml:space="preserve"> </w:t>
      </w:r>
      <w:r>
        <w:t xml:space="preserve">1.</w:t>
      </w:r>
      <w:r>
        <w:t xml:space="preserve"> </w:t>
      </w:r>
      <w:r>
        <w:t xml:space="preserve">Внести изменения в генеральный план Новоясенского сельского Староминского района Краснодарского края, утвержденный решением Совета муниципального образования Староминский район</w:t>
      </w:r>
      <w:r>
        <w:t xml:space="preserve"> от 29 августа 2012 года № 27/16</w:t>
      </w:r>
      <w:r>
        <w:t xml:space="preserve"> </w:t>
      </w:r>
      <w:r>
        <w:t xml:space="preserve">«Об утверждении генерального плана Новоясенского сельского поселения Краснодарского края», изложив его в новой редакции (приложение).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отдела по организационным вопросам управления делами администрации муниципального образования Староминский район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Клименко</w:t>
      </w:r>
      <w:r>
        <w:rPr>
          <w:sz w:val="28"/>
          <w:szCs w:val="28"/>
        </w:rPr>
        <w:t xml:space="preserve">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обнародование и </w:t>
      </w:r>
      <w:r>
        <w:rPr>
          <w:sz w:val="28"/>
          <w:szCs w:val="28"/>
        </w:rPr>
        <w:t xml:space="preserve">размещение (опубликование) настоящего  </w:t>
      </w:r>
      <w:r>
        <w:rPr>
          <w:sz w:val="28"/>
          <w:szCs w:val="28"/>
        </w:rPr>
        <w:t xml:space="preserve">решения</w:t>
      </w:r>
      <w:r>
        <w:rPr>
          <w:sz w:val="28"/>
          <w:szCs w:val="28"/>
        </w:rPr>
        <w:t xml:space="preserve">  на официальном сайте администрации муниципального образования Староминский район в информац</w:t>
      </w:r>
      <w:r>
        <w:rPr>
          <w:sz w:val="28"/>
          <w:szCs w:val="28"/>
        </w:rPr>
        <w:t xml:space="preserve">ионно-телекоммуникационной сети </w:t>
      </w:r>
      <w:r>
        <w:rPr>
          <w:sz w:val="28"/>
          <w:szCs w:val="28"/>
        </w:rPr>
        <w:t xml:space="preserve">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fldChar w:fldCharType="begin"/>
      </w:r>
      <w:r>
        <w:instrText xml:space="preserve">HYPERLINK "http://www.adm.starominska.ru"</w:instrText>
      </w:r>
      <w:r>
        <w:fldChar w:fldCharType="separate"/>
      </w:r>
      <w:r>
        <w:rPr>
          <w:rStyle w:val="Hyperlink"/>
          <w:sz w:val="28"/>
          <w:szCs w:val="28"/>
          <w:lang w:val="en-US"/>
        </w:rPr>
        <w:t xml:space="preserve">www</w:t>
      </w:r>
      <w:r>
        <w:rPr>
          <w:rStyle w:val="Hyperlink"/>
          <w:sz w:val="28"/>
          <w:szCs w:val="28"/>
        </w:rPr>
        <w:t xml:space="preserve">.adm.starominska.ru</w:t>
      </w:r>
      <w:r>
        <w:fldChar w:fldCharType="end"/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по вопросам строительства, </w:t>
      </w:r>
      <w:r>
        <w:rPr>
          <w:sz w:val="28"/>
          <w:szCs w:val="28"/>
        </w:rPr>
        <w:t xml:space="preserve">архитектуры</w:t>
      </w:r>
      <w:r>
        <w:rPr>
          <w:sz w:val="28"/>
          <w:szCs w:val="28"/>
        </w:rPr>
        <w:t xml:space="preserve"> и жилищно-коммунального хозяйства</w:t>
      </w:r>
      <w:r>
        <w:rPr>
          <w:sz w:val="28"/>
          <w:szCs w:val="28"/>
        </w:rPr>
        <w:t xml:space="preserve"> администрации муниципального образования Староминский район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Романенко</w:t>
      </w:r>
      <w:r>
        <w:rPr>
          <w:sz w:val="28"/>
          <w:szCs w:val="28"/>
        </w:rPr>
        <w:t xml:space="preserve">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обеспечить размещение </w:t>
      </w:r>
      <w:r>
        <w:rPr>
          <w:sz w:val="28"/>
          <w:szCs w:val="28"/>
        </w:rPr>
        <w:t xml:space="preserve">внесений изменений в </w:t>
      </w:r>
      <w:r>
        <w:rPr>
          <w:sz w:val="28"/>
          <w:szCs w:val="28"/>
        </w:rPr>
        <w:t xml:space="preserve">генеральн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план Новоясенского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Староминского района Краснодарского края в</w:t>
      </w:r>
      <w:r>
        <w:rPr>
          <w:sz w:val="28"/>
          <w:szCs w:val="28"/>
        </w:rPr>
        <w:t xml:space="preserve">  сети </w:t>
      </w:r>
      <w:r>
        <w:rPr>
          <w:sz w:val="28"/>
          <w:szCs w:val="28"/>
        </w:rPr>
        <w:t xml:space="preserve">«Интернет»</w:t>
      </w:r>
      <w:r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 (</w:t>
      </w: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fgis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economy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gov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дней после утверждения.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</w:p>
    <w:p>
      <w:pPr>
        <w:pStyle w:val="UserStyle_6"/>
        <w:tabs>
          <w:tab w:val="left" w:pos="1134" w:leader="none"/>
        </w:tabs>
        <w:ind w:firstLine="708"/>
      </w:pPr>
      <w:r>
        <w:rPr>
          <w:szCs w:val="28"/>
        </w:rPr>
        <w:t xml:space="preserve">5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Контроль за исполнением настоящего решения возложить на комиссию по вопросам </w:t>
      </w:r>
      <w:r>
        <w:rPr>
          <w:szCs w:val="28"/>
        </w:rPr>
        <w:t xml:space="preserve">промышленности, транспорта, связи, строительств</w:t>
      </w:r>
      <w:r>
        <w:rPr>
          <w:szCs w:val="28"/>
        </w:rPr>
        <w:t xml:space="preserve">у</w:t>
      </w:r>
      <w:r>
        <w:rPr>
          <w:szCs w:val="28"/>
        </w:rPr>
        <w:t xml:space="preserve"> и жилищно-коммунально</w:t>
      </w:r>
      <w:r>
        <w:rPr>
          <w:szCs w:val="28"/>
        </w:rPr>
        <w:t xml:space="preserve">му</w:t>
      </w:r>
      <w:r>
        <w:rPr>
          <w:szCs w:val="28"/>
        </w:rPr>
        <w:t xml:space="preserve"> хозяйств</w:t>
      </w:r>
      <w:r>
        <w:rPr>
          <w:szCs w:val="28"/>
        </w:rPr>
        <w:t xml:space="preserve">у </w:t>
      </w:r>
      <w:r>
        <w:rPr>
          <w:szCs w:val="28"/>
        </w:rPr>
        <w:t xml:space="preserve"> Совета муниципального образования Староминский район (</w:t>
      </w:r>
      <w:r>
        <w:rPr>
          <w:szCs w:val="28"/>
        </w:rPr>
        <w:t xml:space="preserve">Сокрута</w:t>
      </w:r>
      <w:r>
        <w:rPr>
          <w:szCs w:val="28"/>
        </w:rPr>
        <w:t xml:space="preserve">).</w:t>
        <w:tab/>
        <w:t xml:space="preserve">  </w:t>
      </w:r>
    </w:p>
    <w:p>
      <w:pPr>
        <w:pStyle w:val="UserStyle_6"/>
        <w:ind w:firstLine="708"/>
      </w:pPr>
      <w:r>
        <w:t xml:space="preserve">6</w:t>
      </w:r>
      <w:r>
        <w:t xml:space="preserve">.</w:t>
      </w:r>
      <w:r>
        <w:t xml:space="preserve">Р</w:t>
      </w:r>
      <w:r>
        <w:t xml:space="preserve">ешение вступае</w:t>
      </w:r>
      <w:r>
        <w:t xml:space="preserve">т в силу со дня </w:t>
      </w:r>
      <w:r>
        <w:t xml:space="preserve">официального обнародования</w:t>
      </w:r>
      <w:r>
        <w:t xml:space="preserve">, путем размещения на официальном сайте администрации муниципального образования Староминский район</w:t>
      </w:r>
    </w:p>
    <w:p>
      <w:pPr>
        <w:pStyle w:val="Normal"/>
        <w:ind w:firstLine="708"/>
        <w:jc w:val="both"/>
      </w:pPr>
    </w:p>
    <w:p>
      <w:pPr>
        <w:pStyle w:val="Normal"/>
        <w:ind w:firstLine="708"/>
        <w:jc w:val="both"/>
      </w:pPr>
    </w:p>
    <w:p>
      <w:pPr>
        <w:pStyle w:val="Normal"/>
        <w:ind w:firstLine="708"/>
        <w:jc w:val="both"/>
      </w:pPr>
    </w:p>
    <w:p>
      <w:pPr>
        <w:pStyle w:val="Header"/>
        <w:tabs>
          <w:tab w:val="left" w:pos="708" w:leader="none"/>
        </w:tabs>
      </w:pPr>
      <w:r>
        <w:t xml:space="preserve">Председатель Совета</w:t>
      </w:r>
      <w:r>
        <w:t xml:space="preserve"> </w:t>
      </w:r>
      <w:r>
        <w:t xml:space="preserve">муниципального</w:t>
      </w:r>
    </w:p>
    <w:p>
      <w:pPr>
        <w:pStyle w:val="Header"/>
        <w:tabs>
          <w:tab w:val="left" w:pos="708" w:leader="none"/>
        </w:tabs>
      </w:pPr>
      <w:r>
        <w:t xml:space="preserve">о</w:t>
      </w:r>
      <w:r>
        <w:t xml:space="preserve">бразования</w:t>
      </w:r>
      <w:r>
        <w:t xml:space="preserve"> </w:t>
      </w:r>
      <w:r>
        <w:t xml:space="preserve">Староминский район</w:t>
        <w:tab/>
        <w:t xml:space="preserve">                                                  </w:t>
      </w:r>
      <w:r>
        <w:t xml:space="preserve">   А.Н.Игнатенко</w:t>
      </w:r>
    </w:p>
    <w:p>
      <w:pPr>
        <w:pStyle w:val="Header"/>
        <w:tabs>
          <w:tab w:val="left" w:pos="708" w:leader="none"/>
        </w:tabs>
      </w:pPr>
    </w:p>
    <w:p>
      <w:pPr>
        <w:pStyle w:val="Header"/>
        <w:tabs>
          <w:tab w:val="left" w:pos="708" w:leader="none"/>
        </w:tabs>
      </w:pPr>
    </w:p>
    <w:p>
      <w:pPr>
        <w:pStyle w:val="Header"/>
        <w:tabs>
          <w:tab w:val="left" w:pos="708" w:leader="none"/>
        </w:tabs>
      </w:pPr>
      <w:r>
        <w:t xml:space="preserve">Глава  муниципального</w:t>
      </w:r>
    </w:p>
    <w:p>
      <w:pPr>
        <w:pStyle w:val="Header"/>
        <w:tabs>
          <w:tab w:val="left" w:pos="708" w:leader="none"/>
        </w:tabs>
      </w:pPr>
      <w:r>
        <w:t xml:space="preserve">образования Староминский район</w:t>
        <w:tab/>
        <w:t xml:space="preserve">                                                     В.В.Горб </w:t>
      </w:r>
    </w:p>
    <w:p>
      <w:pPr>
        <w:pStyle w:val="Header"/>
        <w:tabs>
          <w:tab w:val="left" w:pos="708" w:leader="none"/>
        </w:tabs>
      </w:pPr>
      <w:r>
        <w:t xml:space="preserve"> </w:t>
      </w:r>
    </w:p>
    <w:sectPr>
      <w:headerReference w:type="default" r:id="rId7"/>
      <w:type w:val="nextPage"/>
      <w:pgSz w:w="11906" w:h="16838"/>
      <w:pgMar w:top="1134" w:right="567" w:bottom="1134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center"/>
      <w:outlineLvl w:val="0"/>
    </w:pPr>
    <w:rPr>
      <w:b/>
      <w:bCs/>
      <w:sz w:val="28"/>
    </w:rPr>
  </w:style>
  <w:style w:type="paragraph" w:styleId="Heading2">
    <w:name w:val="Заголовок 2"/>
    <w:basedOn w:val="Normal"/>
    <w:next w:val="Normal"/>
    <w:link w:val="Normal"/>
    <w:pPr>
      <w:keepNext/>
      <w:numPr>
        <w:numId w:val="1"/>
        <w:ilvl w:val="1"/>
      </w:numPr>
      <w:shd w:val="clear" w:color="auto" w:fill="ffffff"/>
      <w:jc w:val="right"/>
      <w:outlineLvl w:val="1"/>
    </w:pPr>
    <w:rPr>
      <w:b/>
      <w:bCs/>
      <w:color w:val="000000"/>
      <w:sz w:val="20"/>
      <w:szCs w:val="20"/>
    </w:rPr>
  </w:style>
  <w:style w:type="paragraph" w:styleId="Heading3">
    <w:name w:val="Заголовок 3"/>
    <w:basedOn w:val="Normal"/>
    <w:next w:val="Normal"/>
    <w:link w:val="Normal"/>
    <w:pPr>
      <w:keepNext/>
      <w:numPr>
        <w:numId w:val="1"/>
        <w:ilvl w:val="2"/>
      </w:numPr>
      <w:outlineLvl w:val="2"/>
    </w:pPr>
    <w:rPr>
      <w:b/>
      <w:bCs/>
      <w:sz w:val="28"/>
    </w:rPr>
  </w:style>
  <w:style w:type="paragraph" w:styleId="Heading4">
    <w:name w:val="Заголовок 4"/>
    <w:basedOn w:val="Normal"/>
    <w:next w:val="Normal"/>
    <w:link w:val="Normal"/>
    <w:pPr>
      <w:keepNext/>
      <w:numPr>
        <w:numId w:val="1"/>
        <w:ilvl w:val="3"/>
      </w:numPr>
      <w:jc w:val="center"/>
      <w:outlineLvl w:val="3"/>
    </w:pPr>
    <w:rPr>
      <w:sz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Основной шрифт абзаца1"/>
    <w:next w:val="UserStyle_0"/>
    <w:link w:val="Normal"/>
  </w:style>
  <w:style w:type="character" w:styleId="UserStyle_1">
    <w:name w:val="Текст Знак"/>
    <w:next w:val="UserStyle_1"/>
    <w:link w:val="Normal"/>
    <w:rPr>
      <w:rFonts w:ascii="Arial" w:hAnsi="Arial"/>
      <w:color w:val="000000"/>
      <w:sz w:val="17"/>
      <w:szCs w:val="17"/>
      <w:lang w:val="en-US"/>
    </w:rPr>
  </w:style>
  <w:style w:type="paragraph" w:styleId="UserStyle_2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hd w:val="clear" w:color="auto" w:fill="ffffff"/>
    </w:pPr>
    <w:rPr>
      <w:color w:val="000000"/>
      <w:sz w:val="28"/>
      <w:szCs w:val="14"/>
    </w:rPr>
  </w:style>
  <w:style w:type="paragraph" w:styleId="List">
    <w:name w:val="Список"/>
    <w:basedOn w:val="BodyText"/>
    <w:next w:val="List"/>
    <w:link w:val="Normal"/>
  </w:style>
  <w:style w:type="paragraph" w:styleId="UserStyle_3">
    <w:name w:val="Название1"/>
    <w:basedOn w:val="Normal"/>
    <w:next w:val="UserStyle_3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4">
    <w:name w:val="Указатель1"/>
    <w:basedOn w:val="Normal"/>
    <w:next w:val="UserStyle_4"/>
    <w:link w:val="Normal"/>
    <w:pPr>
      <w:suppressLineNumbers/>
    </w:pPr>
  </w:style>
  <w:style w:type="paragraph" w:styleId="Header">
    <w:name w:val="Верхний колонтитул"/>
    <w:basedOn w:val="Normal"/>
    <w:next w:val="Header"/>
    <w:link w:val="UserStyle_5"/>
    <w:pPr>
      <w:tabs>
        <w:tab w:val="center" w:pos="4677" w:leader="none"/>
        <w:tab w:val="right" w:pos="9355" w:leader="none"/>
      </w:tabs>
    </w:pPr>
    <w:rPr>
      <w:sz w:val="28"/>
    </w:rPr>
  </w:style>
  <w:style w:type="paragraph" w:styleId="BodyTextIndent">
    <w:name w:val="Основной текст с отступом"/>
    <w:basedOn w:val="Normal"/>
    <w:next w:val="BodyTextIndent"/>
    <w:link w:val="Normal"/>
    <w:pPr>
      <w:ind w:left="0" w:right="0" w:firstLine="708"/>
      <w:jc w:val="both"/>
    </w:pPr>
    <w:rPr>
      <w:sz w:val="28"/>
    </w:rPr>
  </w:style>
  <w:style w:type="paragraph" w:styleId="UserStyle_6">
    <w:name w:val="Основной текст 31"/>
    <w:basedOn w:val="Normal"/>
    <w:next w:val="UserStyle_6"/>
    <w:link w:val="Normal"/>
    <w:pPr>
      <w:jc w:val="both"/>
    </w:pPr>
    <w:rPr>
      <w:sz w:val="28"/>
    </w:rPr>
  </w:style>
  <w:style w:type="paragraph" w:styleId="UserStyle_7">
    <w:name w:val="Основной текст 21"/>
    <w:basedOn w:val="Normal"/>
    <w:next w:val="UserStyle_7"/>
    <w:link w:val="Normal"/>
    <w:pPr>
      <w:jc w:val="center"/>
    </w:pPr>
    <w:rPr>
      <w:b/>
      <w:bCs/>
      <w:sz w:val="28"/>
    </w:rPr>
  </w:style>
  <w:style w:type="paragraph" w:styleId="UserStyle_8">
    <w:name w:val="Основной текст с отступом 21"/>
    <w:basedOn w:val="Normal"/>
    <w:next w:val="UserStyle_8"/>
    <w:link w:val="Normal"/>
    <w:pPr>
      <w:ind w:left="0" w:right="0" w:firstLine="705"/>
      <w:jc w:val="both"/>
    </w:pPr>
    <w:rPr>
      <w:sz w:val="28"/>
    </w:rPr>
  </w:style>
  <w:style w:type="paragraph" w:styleId="UserStyle_9">
    <w:name w:val="Основной текст с отступом 31"/>
    <w:basedOn w:val="Normal"/>
    <w:next w:val="UserStyle_9"/>
    <w:link w:val="Normal"/>
    <w:pPr>
      <w:ind w:left="300" w:right="0" w:firstLine="0"/>
      <w:jc w:val="both"/>
    </w:pPr>
    <w:rPr>
      <w:sz w:val="28"/>
    </w:rPr>
  </w:style>
  <w:style w:type="paragraph" w:styleId="UserStyle_10">
    <w:name w:val="Текст1"/>
    <w:basedOn w:val="Normal"/>
    <w:next w:val="UserStyle_10"/>
    <w:link w:val="Normal"/>
    <w:pPr>
      <w:keepNext/>
      <w:keepLines/>
      <w:spacing w:line="170" w:lineRule="atLeast"/>
      <w:ind w:left="0" w:right="0" w:firstLine="170"/>
      <w:jc w:val="both"/>
    </w:pPr>
    <w:rPr>
      <w:rFonts w:ascii="Arial" w:hAnsi="Arial"/>
      <w:color w:val="000000"/>
      <w:sz w:val="17"/>
      <w:szCs w:val="17"/>
      <w:lang w:val="en-US"/>
    </w:rPr>
  </w:style>
  <w:style w:type="paragraph" w:styleId="Footer">
    <w:name w:val="Нижний колонтитул"/>
    <w:basedOn w:val="Normal"/>
    <w:next w:val="Footer"/>
    <w:link w:val="UserStyle_11"/>
    <w:semiHidden/>
    <w:pPr>
      <w:tabs>
        <w:tab w:val="center" w:pos="4677" w:leader="none"/>
        <w:tab w:val="right" w:pos="9355" w:leader="none"/>
      </w:tabs>
    </w:pPr>
  </w:style>
  <w:style w:type="character" w:styleId="UserStyle_11">
    <w:name w:val="Нижний колонтитул Знак"/>
    <w:basedOn w:val="NormalCharacter"/>
    <w:next w:val="UserStyle_11"/>
    <w:link w:val="Footer"/>
    <w:semiHidden/>
    <w:rPr>
      <w:sz w:val="24"/>
      <w:szCs w:val="24"/>
      <w:lang w:eastAsia="ar-SA"/>
    </w:rPr>
  </w:style>
  <w:style w:type="character" w:styleId="UserStyle_5">
    <w:name w:val="Верхний колонтитул Знак"/>
    <w:basedOn w:val="NormalCharacter"/>
    <w:next w:val="UserStyle_5"/>
    <w:link w:val="Header"/>
    <w:rPr>
      <w:sz w:val="28"/>
      <w:szCs w:val="24"/>
      <w:lang w:eastAsia="ar-SA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image" Target="media/image1.png"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